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F95203">
        <w:rPr>
          <w:rFonts w:asciiTheme="majorBidi" w:hAnsiTheme="majorBidi" w:cstheme="majorBidi"/>
          <w:sz w:val="24"/>
          <w:szCs w:val="24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95203">
        <w:rPr>
          <w:rFonts w:asciiTheme="majorBidi" w:eastAsia="SchoolBookSanPin" w:hAnsiTheme="majorBidi" w:cstheme="majorBidi"/>
          <w:sz w:val="24"/>
          <w:szCs w:val="24"/>
        </w:rPr>
        <w:t xml:space="preserve">рабочей </w:t>
      </w:r>
      <w:r w:rsidRPr="00F95203">
        <w:rPr>
          <w:rFonts w:asciiTheme="majorBidi" w:hAnsiTheme="majorBidi" w:cstheme="majorBidi"/>
          <w:sz w:val="24"/>
          <w:szCs w:val="24"/>
        </w:rPr>
        <w:t>программе воспитания.</w:t>
      </w:r>
      <w:proofErr w:type="gramEnd"/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F95203">
        <w:rPr>
          <w:rFonts w:asciiTheme="majorBidi" w:eastAsia="SchoolBookSanPin" w:hAnsiTheme="majorBidi" w:cstheme="majorBidi"/>
          <w:sz w:val="24"/>
          <w:szCs w:val="24"/>
        </w:rPr>
        <w:t>На уровне начального общего образования</w:t>
      </w:r>
      <w:r w:rsidRPr="00F95203">
        <w:rPr>
          <w:rFonts w:asciiTheme="majorBidi" w:hAnsiTheme="majorBidi" w:cstheme="majorBidi"/>
          <w:sz w:val="24"/>
          <w:szCs w:val="24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</w:t>
      </w:r>
      <w:r w:rsidRPr="00F95203">
        <w:rPr>
          <w:rFonts w:asciiTheme="majorBidi" w:eastAsia="SchoolBookSanPin" w:hAnsiTheme="majorBidi" w:cstheme="majorBidi"/>
          <w:sz w:val="24"/>
          <w:szCs w:val="24"/>
        </w:rPr>
        <w:t>на уровне начального общего образования</w:t>
      </w:r>
      <w:r w:rsidRPr="00F95203">
        <w:rPr>
          <w:rFonts w:asciiTheme="majorBidi" w:hAnsiTheme="majorBidi" w:cstheme="majorBidi"/>
          <w:sz w:val="24"/>
          <w:szCs w:val="24"/>
        </w:rPr>
        <w:t xml:space="preserve"> направлена на достижение следующих образовательных, развивающих целей, а также целей воспитания:</w:t>
      </w:r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F95203">
        <w:rPr>
          <w:rFonts w:asciiTheme="majorBidi" w:hAnsiTheme="majorBidi" w:cstheme="majorBidi"/>
          <w:sz w:val="24"/>
          <w:szCs w:val="24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F95203">
        <w:rPr>
          <w:rFonts w:asciiTheme="majorBidi" w:hAnsiTheme="majorBidi" w:cstheme="majorBidi"/>
          <w:sz w:val="24"/>
          <w:szCs w:val="24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 w:rsidRPr="00F95203">
        <w:rPr>
          <w:rFonts w:asciiTheme="majorBidi" w:hAnsiTheme="majorBidi" w:cstheme="majorBidi"/>
          <w:sz w:val="24"/>
          <w:szCs w:val="24"/>
        </w:rPr>
        <w:t>больше-меньше</w:t>
      </w:r>
      <w:proofErr w:type="gramEnd"/>
      <w:r w:rsidRPr="00F95203">
        <w:rPr>
          <w:rFonts w:asciiTheme="majorBidi" w:hAnsiTheme="majorBidi" w:cstheme="majorBidi"/>
          <w:sz w:val="24"/>
          <w:szCs w:val="24"/>
        </w:rPr>
        <w:t>», «равно-неравно», «порядок»), смысла арифметических действий, зависимостей (работа, движение, продолжительность события);</w:t>
      </w:r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F95203">
        <w:rPr>
          <w:rFonts w:asciiTheme="majorBidi" w:hAnsiTheme="majorBidi" w:cstheme="majorBidi"/>
          <w:sz w:val="24"/>
          <w:szCs w:val="24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F95203">
        <w:rPr>
          <w:rFonts w:asciiTheme="majorBidi" w:hAnsiTheme="majorBidi" w:cstheme="majorBidi"/>
          <w:sz w:val="24"/>
          <w:szCs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F95203">
        <w:rPr>
          <w:rFonts w:asciiTheme="majorBidi" w:hAnsiTheme="majorBidi" w:cstheme="majorBidi"/>
          <w:sz w:val="24"/>
          <w:szCs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F95203">
        <w:rPr>
          <w:rFonts w:asciiTheme="majorBidi" w:hAnsiTheme="majorBidi" w:cstheme="majorBidi"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F95203">
        <w:rPr>
          <w:rFonts w:asciiTheme="majorBidi" w:hAnsiTheme="majorBidi" w:cstheme="majorBidi"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F95203">
        <w:rPr>
          <w:rFonts w:asciiTheme="majorBidi" w:hAnsiTheme="majorBidi" w:cstheme="majorBidi"/>
          <w:sz w:val="24"/>
          <w:szCs w:val="24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F95203">
        <w:rPr>
          <w:rFonts w:asciiTheme="majorBidi" w:hAnsiTheme="majorBidi" w:cstheme="majorBidi"/>
          <w:sz w:val="24"/>
          <w:szCs w:val="24"/>
        </w:rPr>
        <w:t>обучающемуся</w:t>
      </w:r>
      <w:proofErr w:type="gramEnd"/>
      <w:r w:rsidRPr="00F95203">
        <w:rPr>
          <w:rFonts w:asciiTheme="majorBidi" w:hAnsiTheme="majorBidi" w:cstheme="majorBidi"/>
          <w:sz w:val="24"/>
          <w:szCs w:val="24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F95203">
        <w:rPr>
          <w:rFonts w:asciiTheme="majorBidi" w:hAnsiTheme="majorBidi" w:cstheme="majorBidi"/>
          <w:sz w:val="24"/>
          <w:szCs w:val="24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F95203">
        <w:rPr>
          <w:rFonts w:asciiTheme="majorBidi" w:hAnsiTheme="majorBidi" w:cstheme="majorBidi"/>
          <w:sz w:val="24"/>
          <w:szCs w:val="24"/>
        </w:rPr>
        <w:t>обучающимся</w:t>
      </w:r>
      <w:proofErr w:type="gramEnd"/>
      <w:r w:rsidRPr="00F95203">
        <w:rPr>
          <w:rFonts w:asciiTheme="majorBidi" w:hAnsiTheme="majorBidi" w:cstheme="majorBidi"/>
          <w:sz w:val="24"/>
          <w:szCs w:val="24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F95203">
        <w:rPr>
          <w:rFonts w:asciiTheme="majorBidi" w:hAnsiTheme="majorBidi" w:cstheme="majorBidi"/>
          <w:sz w:val="24"/>
          <w:szCs w:val="24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</w:t>
      </w:r>
      <w:r w:rsidRPr="00F95203">
        <w:rPr>
          <w:rFonts w:asciiTheme="majorBidi" w:hAnsiTheme="majorBidi" w:cstheme="majorBidi"/>
          <w:sz w:val="24"/>
          <w:szCs w:val="24"/>
        </w:rPr>
        <w:lastRenderedPageBreak/>
        <w:t xml:space="preserve">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F95203">
        <w:rPr>
          <w:rFonts w:asciiTheme="majorBidi" w:hAnsiTheme="majorBidi" w:cstheme="majorBidi"/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F95203">
        <w:rPr>
          <w:rFonts w:asciiTheme="majorBidi" w:hAnsiTheme="majorBidi" w:cstheme="majorBidi"/>
          <w:sz w:val="24"/>
          <w:szCs w:val="24"/>
        </w:rPr>
        <w:t>метапредметных</w:t>
      </w:r>
      <w:proofErr w:type="spellEnd"/>
      <w:r w:rsidRPr="00F95203">
        <w:rPr>
          <w:rFonts w:asciiTheme="majorBidi" w:hAnsiTheme="majorBidi" w:cstheme="majorBidi"/>
          <w:sz w:val="24"/>
          <w:szCs w:val="24"/>
        </w:rPr>
        <w:t xml:space="preserve"> действий и умений, которые могут быть достигнуты на этом этапе обучения. </w:t>
      </w:r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bCs/>
          <w:sz w:val="24"/>
          <w:szCs w:val="24"/>
        </w:rPr>
      </w:pPr>
      <w:r w:rsidRPr="00F95203">
        <w:rPr>
          <w:rFonts w:asciiTheme="majorBidi" w:hAnsiTheme="majorBidi" w:cstheme="majorBidi"/>
          <w:bCs/>
          <w:sz w:val="24"/>
          <w:szCs w:val="24"/>
        </w:rPr>
        <w:t>Общее число часов, рекомендованных для изучения математики –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</w:p>
    <w:p w:rsidR="00F95203" w:rsidRPr="00F95203" w:rsidRDefault="00F95203" w:rsidP="00F95203">
      <w:pPr>
        <w:pStyle w:val="a3"/>
        <w:jc w:val="both"/>
        <w:rPr>
          <w:rFonts w:asciiTheme="majorBidi" w:hAnsiTheme="majorBidi" w:cstheme="majorBidi"/>
          <w:bCs/>
          <w:sz w:val="24"/>
          <w:szCs w:val="24"/>
        </w:rPr>
      </w:pPr>
      <w:r w:rsidRPr="00F95203">
        <w:rPr>
          <w:rFonts w:asciiTheme="majorBidi" w:hAnsiTheme="majorBidi" w:cstheme="majorBidi"/>
          <w:bCs/>
          <w:sz w:val="24"/>
          <w:szCs w:val="24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F1521" w:rsidRPr="00F95203" w:rsidRDefault="00FF1521" w:rsidP="00F95203">
      <w:pPr>
        <w:pStyle w:val="a3"/>
        <w:jc w:val="both"/>
        <w:rPr>
          <w:rFonts w:asciiTheme="majorBidi" w:hAnsiTheme="majorBidi" w:cstheme="majorBidi"/>
          <w:bCs/>
          <w:sz w:val="24"/>
          <w:szCs w:val="24"/>
        </w:rPr>
      </w:pPr>
      <w:bookmarkStart w:id="0" w:name="_GoBack"/>
      <w:bookmarkEnd w:id="0"/>
    </w:p>
    <w:sectPr w:rsidR="00FF1521" w:rsidRPr="00F95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03"/>
    <w:rsid w:val="00F95203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52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5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690</Words>
  <Characters>3937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2023-09-15T01:39:00Z</dcterms:created>
  <dcterms:modified xsi:type="dcterms:W3CDTF">2023-09-15T01:40:00Z</dcterms:modified>
</cp:coreProperties>
</file>