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08" w:rsidRDefault="00A12108" w:rsidP="00A12108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A12108" w:rsidRDefault="00A12108" w:rsidP="00A12108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</w:t>
      </w:r>
      <w:proofErr w:type="spellStart"/>
      <w:r>
        <w:rPr>
          <w:rFonts w:ascii="Times New Roman" w:hAnsi="Times New Roman"/>
          <w:sz w:val="36"/>
        </w:rPr>
        <w:t>Называевская</w:t>
      </w:r>
      <w:proofErr w:type="spellEnd"/>
      <w:r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A12108" w:rsidRDefault="00A12108" w:rsidP="00A12108">
      <w:pPr>
        <w:rPr>
          <w:rFonts w:ascii="Calibri" w:eastAsia="Calibri" w:hAnsi="Calibri" w:cs="Times New Roman"/>
          <w:sz w:val="28"/>
          <w:szCs w:val="28"/>
        </w:rPr>
      </w:pP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Рассмотрена</w:t>
      </w:r>
      <w:proofErr w:type="gramStart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8"/>
        </w:rPr>
        <w:t>тверждаю: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заседании МО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8"/>
        </w:rPr>
        <w:t>НазываевскаяСОШ</w:t>
      </w:r>
      <w:proofErr w:type="spellEnd"/>
      <w:r>
        <w:rPr>
          <w:rFonts w:ascii="Times New Roman" w:hAnsi="Times New Roman"/>
          <w:sz w:val="28"/>
        </w:rPr>
        <w:t xml:space="preserve"> №1»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№1                                                                                                                         ____________Т.В. </w:t>
      </w:r>
      <w:proofErr w:type="spellStart"/>
      <w:r>
        <w:rPr>
          <w:rFonts w:ascii="Times New Roman" w:hAnsi="Times New Roman"/>
          <w:sz w:val="28"/>
        </w:rPr>
        <w:t>Шепелева</w:t>
      </w:r>
      <w:proofErr w:type="spellEnd"/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«30» августа 2024 г.                                                                                                            Приказ № 137 от 30.08.2024 г.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</w:p>
    <w:p w:rsidR="00A12108" w:rsidRDefault="00A12108" w:rsidP="00A12108">
      <w:pPr>
        <w:jc w:val="center"/>
        <w:rPr>
          <w:rFonts w:ascii="Times New Roman" w:eastAsia="Times New Roman" w:hAnsi="Times New Roman" w:cs="Times New Roman"/>
          <w:bCs/>
          <w:color w:val="365F91"/>
          <w:sz w:val="44"/>
          <w:szCs w:val="28"/>
        </w:rPr>
      </w:pPr>
    </w:p>
    <w:p w:rsidR="00A12108" w:rsidRDefault="00A12108" w:rsidP="00A1210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 КУРСУ ВНЕУРОЧНОЙ ДЕЯТЕЛЬНОСТИ 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«Занимательная математика»</w:t>
      </w:r>
    </w:p>
    <w:p w:rsidR="00A12108" w:rsidRDefault="00DA3EA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>4 «Б</w:t>
      </w:r>
      <w:r w:rsidR="00A12108">
        <w:rPr>
          <w:b/>
          <w:sz w:val="32"/>
          <w:szCs w:val="32"/>
          <w:lang w:val="ru-RU"/>
        </w:rPr>
        <w:t>» класс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ind w:right="364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ind w:right="36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Составитель: </w:t>
      </w:r>
      <w:r w:rsidR="00DA3EA8">
        <w:rPr>
          <w:sz w:val="28"/>
          <w:szCs w:val="28"/>
          <w:lang w:val="ru-RU"/>
        </w:rPr>
        <w:t>Ощепкова С.В.</w:t>
      </w: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A12108" w:rsidRPr="00E32782" w:rsidRDefault="00A12108" w:rsidP="00A12108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Называевск 2024 г.</w:t>
      </w:r>
    </w:p>
    <w:p w:rsid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60B15" w:rsidRP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lastRenderedPageBreak/>
        <w:t>1.Содержание курса внеурочной деятельности «Занимательная математика»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111"/>
        <w:gridCol w:w="10631"/>
      </w:tblGrid>
      <w:tr w:rsidR="00F60B15" w:rsidRPr="00171BE8" w:rsidTr="00F60B15">
        <w:trPr>
          <w:trHeight w:val="218"/>
        </w:trPr>
        <w:tc>
          <w:tcPr>
            <w:tcW w:w="15452" w:type="dxa"/>
            <w:gridSpan w:val="3"/>
          </w:tcPr>
          <w:p w:rsidR="00F60B15" w:rsidRPr="00171BE8" w:rsidRDefault="00F60B15" w:rsidP="00F60B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Раздел 1. Мир занимательных задач.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(4 часа)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олимпиадных задач международного конкурса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Числа-великаны</w:t>
            </w:r>
            <w:r w:rsidRPr="00171BE8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Как велик миллион?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Что такое </w:t>
            </w:r>
            <w:proofErr w:type="spellStart"/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гугл</w:t>
            </w:r>
            <w:proofErr w:type="spellEnd"/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91919"/>
              </w:rPr>
            </w:pPr>
            <w:r w:rsidRPr="00171BE8">
              <w:rPr>
                <w:color w:val="191919"/>
              </w:rPr>
              <w:t xml:space="preserve">Обсуждение: Как велик миллион? 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Знакомство с браузером «</w:t>
            </w:r>
            <w:proofErr w:type="spellStart"/>
            <w:r w:rsidRPr="00171BE8">
              <w:rPr>
                <w:color w:val="191919"/>
              </w:rPr>
              <w:t>Гугл</w:t>
            </w:r>
            <w:proofErr w:type="spellEnd"/>
            <w:r w:rsidRPr="00171BE8">
              <w:rPr>
                <w:color w:val="191919"/>
              </w:rPr>
              <w:t>»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 занимательных задач.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Задачи с недостающими данными, с избыточным составом условия. Задачи на доказательство: найти цифровое значение букв в условной записи: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СМЕХ + ГРОМ = ГРЕМИ и др.</w:t>
            </w:r>
          </w:p>
        </w:tc>
      </w:tr>
      <w:tr w:rsidR="00F60B15" w:rsidRPr="00171BE8" w:rsidTr="00F60B15">
        <w:trPr>
          <w:trHeight w:val="1110"/>
        </w:trPr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Кто что увидит?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и заданий на развитие пространственных представлений.</w:t>
            </w:r>
          </w:p>
        </w:tc>
      </w:tr>
      <w:tr w:rsidR="00F60B15" w:rsidRPr="00171BE8" w:rsidTr="00F60B15">
        <w:trPr>
          <w:trHeight w:val="255"/>
        </w:trPr>
        <w:tc>
          <w:tcPr>
            <w:tcW w:w="710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42" w:type="dxa"/>
            <w:gridSpan w:val="2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91919"/>
              </w:rPr>
            </w:pPr>
            <w:r w:rsidRPr="00171BE8">
              <w:rPr>
                <w:b/>
                <w:i/>
                <w:color w:val="000000"/>
              </w:rPr>
              <w:t>Раздел 2. Мир математических головоломок.</w:t>
            </w:r>
            <w:r>
              <w:rPr>
                <w:b/>
                <w:i/>
                <w:color w:val="000000"/>
              </w:rPr>
              <w:t>(26 часов)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Римские цифры.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Занимательные задания с римскими цифрами.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занимательных заданий с римскими цифрами.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Числовые головоломки.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Ребусы, содержащие числа.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и составление ребусов, содержащих числа. Заполнение числового кроссворда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Секреты задач.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 повышенной сложности: «Начнём с хвоста», «Сколько лет?» и др. (Н. Разговоров).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в стихах повышенной сложности.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царстве смекалки.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Выпуск математической газеты.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Сбор информации и выпуск математической газеты (работа в группах).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марафон.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международного конкурса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«Спичечный» конструктор.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Построение конструкции по заданному образцу.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Перекладывание нескольких спичек в соответствии с условиями. Проверка выполненной работы.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Выбери маршрут.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Единица длины километр.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lastRenderedPageBreak/>
              <w:t>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Конструкторы, электронные математические игры математические головоломки, занимательные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Работа в «центрах» деятельности: конструкторы, электронные математические игры математические головоломки, занимательные задачи.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«Открой» способ быстрого поиска суммы.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Как сложить несколько последовательных чисел натурального ряда? Например, 6 + 7 + 8 + 9 + 10; 12 + 13 + 14 + 15 + 16 и др.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Занимательное моделирование.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Набор «Геометрические тела».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Создание объёмных фигур из развёрток: цилиндр, призма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шестиугольная, призма треугольная, куб, конус, четырёхугольная пирамида, </w:t>
            </w:r>
            <w:proofErr w:type="spellStart"/>
            <w:r w:rsidRPr="00171BE8">
              <w:rPr>
                <w:color w:val="191919"/>
              </w:rPr>
              <w:t>октаэдр</w:t>
            </w:r>
            <w:proofErr w:type="gramStart"/>
            <w:r w:rsidRPr="00171BE8">
              <w:rPr>
                <w:color w:val="191919"/>
              </w:rPr>
              <w:t>,п</w:t>
            </w:r>
            <w:proofErr w:type="gramEnd"/>
            <w:r w:rsidRPr="00171BE8">
              <w:rPr>
                <w:color w:val="191919"/>
              </w:rPr>
              <w:t>араллелепипед</w:t>
            </w:r>
            <w:proofErr w:type="spellEnd"/>
            <w:r w:rsidRPr="00171BE8">
              <w:rPr>
                <w:color w:val="191919"/>
              </w:rPr>
              <w:t>, усечённый конус, усечённая пирамида, пятиугольная пирамида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F60B15" w:rsidRPr="00171BE8" w:rsidRDefault="00F60B15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Сборник числового материала.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Какие слова спрятаны в таблице?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Таблица (9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×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9) слов.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Поиск в таблице (9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>×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>9) слов, связанных с математикой. (Например, задания № 187, 198 в рабочей тетради «Дружим с математикой» 4 класс.)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«Математика — наш друг!».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Задачи, решаемые перебором различных вариантов.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Решай, отгадывай, считай.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царстве смекалки.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Выпуск математической газеты.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Сбор информации и выпуск математической газеты 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Числовые головоломки.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Ребусы, содержащие числа.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Числовой кроссворд.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 занимательных задач.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 недостающими данными, с избыточным составом условия.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Запись решения в виде таблицы. Задачи на доказательство: найти цифровое значение букв в условной записи.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F60B15" w:rsidRPr="00171BE8" w:rsidRDefault="00F60B15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«Отгадай задуманное число», «Отгадай число и месяц рождения»</w:t>
            </w: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Конструкторы, электронные математические игры, математические головоломки, занимательные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Работа в «центрах» деятельности: конструкторы, электронные математические игры, математические головоломки, занимательные задачи.</w:t>
            </w:r>
          </w:p>
        </w:tc>
      </w:tr>
      <w:tr w:rsidR="00F60B15" w:rsidRPr="00171BE8" w:rsidTr="00F60B15">
        <w:trPr>
          <w:trHeight w:val="1035"/>
        </w:trPr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Блиц-турнир</w:t>
            </w:r>
            <w:proofErr w:type="spellEnd"/>
            <w:proofErr w:type="gramEnd"/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решению задач.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Логические, нестандартные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логических, нестандартных задач. Решение задач, имеющих несколько решений.</w:t>
            </w:r>
          </w:p>
        </w:tc>
      </w:tr>
      <w:tr w:rsidR="00F60B15" w:rsidRPr="00171BE8" w:rsidTr="00F60B15">
        <w:trPr>
          <w:trHeight w:val="330"/>
        </w:trPr>
        <w:tc>
          <w:tcPr>
            <w:tcW w:w="15452" w:type="dxa"/>
            <w:gridSpan w:val="3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  <w:color w:val="191919"/>
              </w:rPr>
            </w:pPr>
            <w:r w:rsidRPr="00171BE8">
              <w:rPr>
                <w:b/>
                <w:i/>
                <w:color w:val="191919"/>
              </w:rPr>
              <w:t>Раздел 3. Математическая копилка.</w:t>
            </w:r>
            <w:r>
              <w:rPr>
                <w:b/>
                <w:i/>
                <w:color w:val="191919"/>
              </w:rPr>
              <w:t>(5 часа)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Математика в спорте.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Сборник числового материала.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Создание сборника числового материала для составления задач.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Геометрические фигуры вокруг нас.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Квадраты в прямоугольнике 2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×5 см (на клетчатой части листа).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Поиск квадратов в прямоугольнике 2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 xml:space="preserve">×5 см (на клетчатой части листа). Какая пара быстрее составит (и зарисует) геометрическую фигуру? 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лабиринт.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Подготовка к международному конкурсу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праздник.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Задачи-шутки.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Игра «Задумай число».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Занимательные вопросы и задачи-смекалки. Решение задач.</w:t>
            </w:r>
          </w:p>
        </w:tc>
      </w:tr>
    </w:tbl>
    <w:p w:rsidR="00C52D0E" w:rsidRDefault="00C52D0E"/>
    <w:p w:rsidR="00F60B15" w:rsidRPr="003C31CD" w:rsidRDefault="00F60B15" w:rsidP="00F60B15">
      <w:pPr>
        <w:spacing w:after="200" w:line="276" w:lineRule="auto"/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sz w:val="24"/>
        </w:rPr>
        <w:t>2</w:t>
      </w:r>
      <w:r w:rsidRPr="003C31CD">
        <w:rPr>
          <w:rFonts w:asciiTheme="majorBidi" w:hAnsiTheme="majorBidi" w:cstheme="majorBidi"/>
          <w:b/>
          <w:bCs/>
          <w:sz w:val="24"/>
        </w:rPr>
        <w:t>.Планируемые результаты освоения курса внеурочной деятельности.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Личностные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</w:t>
      </w: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учебно-познавательный интерес к новому учебному материалу и способам решения новой задачи;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ориентация на понимание причин успеха в учебной деятельности, в т.ч.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способность к самооценке на основе критериев успешности учебной деятельности;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осознание смысла и нравственного содержания собственных поступков и поступков других людей;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основные моральные нормы поведения в обществе, проекция этих норм на собственные поступки;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этические чувства – стыда, вины, совести как регуляторы морального поведения;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lastRenderedPageBreak/>
        <w:t>– понимание чувств одноклассников, учителей, других людей и сопереживание им;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принятие установки на здоровый образ жизни;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– принятие ценности природного мира, готовность следовать в своей деятельности нормам природоохранительного, нерасточительного, </w:t>
      </w:r>
      <w:proofErr w:type="spell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здоровьесберегающего</w:t>
      </w:r>
      <w:proofErr w:type="spellEnd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 поведения;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чувство прекрасного на основе знакомства с миром природы и лучшими образцами мировой и отечественной культуры.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-внутренней позиции обучающегося на уровне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устойчивого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учебн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-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познавательного интереса к новым общим способам решения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адекватного понимания причин успешности/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неуспешности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учебной деятельности;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адекватной дифференцированной самооценки на основе критерия успешности реализации социальной роли «хорошего ученика»;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компетентности в реализации основ гражданской идентичности в поступках и деятельности;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осознанных устойчивых эстетических предпочтений и ориентации на искусство как значимую сферу человеческой жизни;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эмпатии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как осознанного понимания чу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вств  др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F60B15" w:rsidRPr="00F60B15" w:rsidRDefault="00F60B15" w:rsidP="00F60B15">
      <w:pPr>
        <w:suppressAutoHyphens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Регулятивные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принимать и сохранять учебную задачу;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учитывать выделенные учителем ориентиры действия в новом учебном материале в сотрудничестве с учителем, одноклассниками;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следовать установленным правилам в планировании и контроле способа решения;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адекватно воспринимать предложения и оценку учителей, товарищей, родителей и других людей;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различать способ и результат действия;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вносить необходимые коррективы в действия на основе его оценки и учета характера сделанных ошибок;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выполнять учебные действия в устной, письменной речи, во внутреннем плане.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самостоятельно находить несколько вариантов решения учебной задачи, представленной на наглядно-образном, словесно-образном и словесн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о-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логическом уровнях;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преобразовывать практическую задачу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познавательную;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проявлять познавательную инициативу в учебном сотрудничестве;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самостоятельно учитывать выделенные учителем ориентиры действия в новом учебном материале;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самостоятельно адекватно оценивать правильность выполнения действия и вносить необходимые коррективы в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исполнение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как по ходу его реализации, так и в конце действия.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Познавательные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при возможности электронные, цифровые) в открытом информационном пространстве, в т.ч. контролируемом пространстве Интернета;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запись (фиксацию) выборочной информации об окружающем мире и о себе, в т.ч. при возможности с помощью инструментов ИКТ;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использовать знаково-символические средства, в т.ч. овладеет действием моделирования;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строить сообщения в устной и письменной форме;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ориентироваться на разнообразие способов решения учебных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воспринимать и анализировать сообщения и важнейшие их компоненты – тексты;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анализировать изучаемые объекты с выделением существенных и несущественных признаков;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синтез как составление целого из частей;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проводить сравнение, </w:t>
      </w:r>
      <w:proofErr w:type="spell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сериацию</w:t>
      </w:r>
      <w:proofErr w:type="spellEnd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классификацию изученных объектов по заданным критериям;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устанавливать причинно-следственные связи в изучаемом круге явлений;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строить </w:t>
      </w: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обобщать (самостоятельно выделять класс объектов) на основе выделения сущностной связи;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подводить анализируемые объекты (явления) под понятия разного уровня обобщения (например, мир – государства – Россия – республика, область (край) – город (село) и т.д.) на основе распознавания объектов, выделения существенных признаков и их синтеза;</w:t>
      </w:r>
      <w:proofErr w:type="gramEnd"/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устанавливать аналогии.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осуществлять расширенный поиск информации с использованием ресурсов библиотек и сети Интернет;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записывать, фиксировать информацию об окружающем мире с помощью инструментов ИКТ;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создавать и преобразовывать модели и схемы для решения учебных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осознанно и произвольно строить сообщения в устной и письменной форме;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выбирать наиболее эффективные способы решения учебной задачи в зависимости от конкретных условий;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осуществлять синтез как составление целого из частей, самостоятельно достраивая недостающие компоненты;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осуществлять сравнение,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сериацию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 классификацию изученных объектов по самостоятельно выделенным основаниям (критериям)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;</w:t>
      </w:r>
      <w:proofErr w:type="gramEnd"/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строить рассуждение, включая установление причинно-следственных связей;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произвольно и осознанно владеть общими приемами решения учебных задач.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  <w:t>Коммуникативные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- 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инструменты ИКТ и дистанционного общения;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– допускать возможность существования различных точек зрения, в т.ч. не совпадающих с его </w:t>
      </w: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собственной</w:t>
      </w:r>
      <w:proofErr w:type="gramEnd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, и ориентироваться на позицию партнера в общении и взаимодействии;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учитывать другое мнение и позицию, стремиться к координации различных позиций в сотрудничестве;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формулировать собственное мнение и позицию;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договариваться и приходить к общему решению в совместной деятельности, в т.ч. в ситуации столкновения интересов;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задавать вопросы;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контролировать действия партнера;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использовать речь для регуляции своего действия;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адекватно воспринимать и передавать информацию в заданном формате.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proofErr w:type="gramStart"/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 xml:space="preserve"> получит возможность научиться: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 xml:space="preserve">– учитывать и координировать в сотрудничестве позиции других людей, отличные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от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 xml:space="preserve"> собственной;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учитывать разные мнения и интересы и обосновывать собственную позицию;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понимать относительность мнений и подходов к решению проблемы;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продуктивно содействовать разрешению конфликтов на основе учета интересов и позиций всех участников;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задавать вопросы, необходимые для организации собственной деятельности и сотрудничества с партнером;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осуществлять взаимоконтроль и оказывать в сотрудничестве необходимую помощь;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адекватно использовать речь для планирования и регуляции своей деятельности.</w:t>
      </w:r>
    </w:p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780949" w:rsidP="00F60B15">
      <w:pPr>
        <w:jc w:val="center"/>
        <w:rPr>
          <w:rFonts w:asciiTheme="majorBidi" w:hAnsiTheme="majorBidi" w:cstheme="majorBidi"/>
          <w:b/>
          <w:bCs/>
          <w:sz w:val="24"/>
        </w:rPr>
      </w:pPr>
      <w:r>
        <w:rPr>
          <w:rFonts w:asciiTheme="majorBidi" w:hAnsiTheme="majorBidi" w:cstheme="majorBidi"/>
          <w:b/>
          <w:bCs/>
          <w:sz w:val="24"/>
        </w:rPr>
        <w:lastRenderedPageBreak/>
        <w:t>3.</w:t>
      </w:r>
      <w:r w:rsidR="00F60B15" w:rsidRPr="003C31CD">
        <w:rPr>
          <w:rFonts w:asciiTheme="majorBidi" w:hAnsiTheme="majorBidi" w:cstheme="majorBidi"/>
          <w:b/>
          <w:bCs/>
          <w:sz w:val="24"/>
        </w:rPr>
        <w:t>Тематическое планирование</w:t>
      </w:r>
    </w:p>
    <w:tbl>
      <w:tblPr>
        <w:tblStyle w:val="a4"/>
        <w:tblW w:w="14786" w:type="dxa"/>
        <w:tblLook w:val="04A0"/>
      </w:tblPr>
      <w:tblGrid>
        <w:gridCol w:w="868"/>
        <w:gridCol w:w="3630"/>
        <w:gridCol w:w="2148"/>
        <w:gridCol w:w="1965"/>
        <w:gridCol w:w="2171"/>
        <w:gridCol w:w="2035"/>
        <w:gridCol w:w="1969"/>
      </w:tblGrid>
      <w:tr w:rsidR="00F60B15" w:rsidTr="00BB00D6">
        <w:tc>
          <w:tcPr>
            <w:tcW w:w="868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№</w:t>
            </w:r>
          </w:p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spellStart"/>
            <w:proofErr w:type="gram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/</w:t>
            </w:r>
            <w:proofErr w:type="spell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630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2148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1965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Дата  проведения</w:t>
            </w:r>
          </w:p>
        </w:tc>
        <w:tc>
          <w:tcPr>
            <w:tcW w:w="2171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Форма проведения занятия</w:t>
            </w:r>
          </w:p>
        </w:tc>
        <w:tc>
          <w:tcPr>
            <w:tcW w:w="2035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ЭОР</w:t>
            </w:r>
          </w:p>
        </w:tc>
        <w:tc>
          <w:tcPr>
            <w:tcW w:w="1969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Учет рабочей программы воспитания</w:t>
            </w:r>
          </w:p>
        </w:tc>
      </w:tr>
      <w:tr w:rsidR="00F60B15" w:rsidTr="00F60B15">
        <w:tc>
          <w:tcPr>
            <w:tcW w:w="14786" w:type="dxa"/>
            <w:gridSpan w:val="7"/>
          </w:tcPr>
          <w:p w:rsidR="00F60B15" w:rsidRPr="00E70B75" w:rsidRDefault="00F60B15" w:rsidP="00F60B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Раздел 1. Мир занимательных задач.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(4 часа)</w:t>
            </w:r>
          </w:p>
        </w:tc>
      </w:tr>
      <w:tr w:rsidR="00F60B15" w:rsidTr="00BB00D6">
        <w:tc>
          <w:tcPr>
            <w:tcW w:w="868" w:type="dxa"/>
          </w:tcPr>
          <w:p w:rsidR="00F60B15" w:rsidRPr="00FB43F8" w:rsidRDefault="00F60B15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0" w:type="dxa"/>
          </w:tcPr>
          <w:p w:rsidR="00F60B15" w:rsidRPr="00E70B75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F60B15" w:rsidRPr="00FB43F8" w:rsidRDefault="00F60B15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F60B15" w:rsidRPr="009A4B82" w:rsidRDefault="00BB00D6" w:rsidP="00F60B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02.09.2022</w:t>
            </w:r>
          </w:p>
        </w:tc>
        <w:tc>
          <w:tcPr>
            <w:tcW w:w="217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Интеллектуальная игра</w:t>
            </w:r>
          </w:p>
        </w:tc>
        <w:tc>
          <w:tcPr>
            <w:tcW w:w="2035" w:type="dxa"/>
          </w:tcPr>
          <w:p w:rsidR="00F60B15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" w:history="1">
              <w:r w:rsidR="00F60B15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F60B15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" w:history="1">
              <w:r w:rsidR="00F60B15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F60B15" w:rsidRPr="00FD0D7F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F60B15" w:rsidRPr="003E6A88" w:rsidRDefault="00F60B15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F60B15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Числа-великаны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09.09.2022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Познавательная беседа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780949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 занимательных задач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16.09.2022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23.09.2022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F60B15" w:rsidTr="00F60B15">
        <w:tc>
          <w:tcPr>
            <w:tcW w:w="14786" w:type="dxa"/>
            <w:gridSpan w:val="7"/>
          </w:tcPr>
          <w:p w:rsidR="00F60B15" w:rsidRPr="003E6A88" w:rsidRDefault="00F60B15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60B15">
              <w:rPr>
                <w:rFonts w:ascii="Times New Roman" w:hAnsi="Times New Roman" w:cs="Times New Roman"/>
                <w:b/>
                <w:i/>
                <w:sz w:val="24"/>
              </w:rPr>
              <w:t>Раздел 2. Мир математических головоломок.(26 часов)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BB00D6" w:rsidRPr="00EB221B" w:rsidRDefault="00BB00D6" w:rsidP="00F60B1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Римские цифры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30.09.2022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07.10.2022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14.10.2022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21.10.2022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Групповая творческая работа 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780949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11.11.2022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марафон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18.11.2022</w:t>
            </w:r>
          </w:p>
          <w:p w:rsidR="00BB00D6" w:rsidRPr="009A4B82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25.11.2022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Выбери маршрут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02.12.2022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09.12.2022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Работа на компьютере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16.12.2022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Занимательное моделирование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23.12.2022</w:t>
            </w:r>
          </w:p>
          <w:p w:rsidR="00BB00D6" w:rsidRPr="009A4B82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30.12.2022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Моделирование из проволоки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13.01.2023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Какие слова спрятаны в таблице?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20.01.2023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«Математика — наш друг!» 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27.01.2023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9D6A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03.02.2023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10.02.2023</w:t>
            </w:r>
          </w:p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17.02.2023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03.03.2023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ребусов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10.03.2023</w:t>
            </w:r>
          </w:p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17.03.2023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3630" w:type="dxa"/>
          </w:tcPr>
          <w:p w:rsidR="00BB00D6" w:rsidRPr="00F60B15" w:rsidRDefault="00BB00D6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0B1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BB00D6" w:rsidRPr="00171BE8" w:rsidRDefault="00BB00D6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</w:tcPr>
          <w:p w:rsidR="00BB00D6" w:rsidRPr="00171BE8" w:rsidRDefault="00BB00D6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BB00D6">
              <w:rPr>
                <w:rFonts w:ascii="Times New Roman" w:hAnsi="Times New Roman" w:cs="Times New Roman"/>
                <w:sz w:val="24"/>
              </w:rPr>
              <w:t>.03.2023</w:t>
            </w: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  <w:tr w:rsidR="00780949" w:rsidTr="00BB00D6">
        <w:tc>
          <w:tcPr>
            <w:tcW w:w="868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3630" w:type="dxa"/>
          </w:tcPr>
          <w:p w:rsidR="00780949" w:rsidRPr="00E70B75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780949" w:rsidRPr="00FB43F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07.04.2023</w:t>
            </w:r>
          </w:p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14.04.2023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Интеллектуальная игра. Работа на компьютере.</w:t>
            </w:r>
          </w:p>
        </w:tc>
        <w:tc>
          <w:tcPr>
            <w:tcW w:w="2035" w:type="dxa"/>
          </w:tcPr>
          <w:p w:rsidR="00780949" w:rsidRPr="00FD0D7F" w:rsidRDefault="00CB5950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CB5950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Default="00780949" w:rsidP="00F60B15">
            <w:pPr>
              <w:spacing w:after="0" w:line="240" w:lineRule="auto"/>
            </w:pPr>
          </w:p>
        </w:tc>
        <w:tc>
          <w:tcPr>
            <w:tcW w:w="1969" w:type="dxa"/>
          </w:tcPr>
          <w:p w:rsidR="00780949" w:rsidRPr="003E6A88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780949" w:rsidTr="00BB00D6">
        <w:tc>
          <w:tcPr>
            <w:tcW w:w="868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30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Блиц-турнир</w:t>
            </w:r>
            <w:proofErr w:type="spellEnd"/>
            <w:proofErr w:type="gramEnd"/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решению задач</w:t>
            </w:r>
          </w:p>
        </w:tc>
        <w:tc>
          <w:tcPr>
            <w:tcW w:w="2148" w:type="dxa"/>
          </w:tcPr>
          <w:p w:rsidR="00780949" w:rsidRPr="00FB43F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21.04.2023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Блиц-турнир</w:t>
            </w:r>
            <w:proofErr w:type="spellEnd"/>
            <w:proofErr w:type="gramEnd"/>
          </w:p>
        </w:tc>
        <w:tc>
          <w:tcPr>
            <w:tcW w:w="2035" w:type="dxa"/>
          </w:tcPr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780949" w:rsidTr="00F60B15">
        <w:tc>
          <w:tcPr>
            <w:tcW w:w="14786" w:type="dxa"/>
            <w:gridSpan w:val="7"/>
          </w:tcPr>
          <w:p w:rsidR="00780949" w:rsidRPr="003E6A8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60B15">
              <w:rPr>
                <w:rFonts w:ascii="Times New Roman" w:hAnsi="Times New Roman" w:cs="Times New Roman"/>
                <w:b/>
                <w:i/>
                <w:sz w:val="24"/>
              </w:rPr>
              <w:t>Раздел 3. Математическая копилка.(5 часа)</w:t>
            </w: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780949" w:rsidRPr="00BB00D6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80949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28.04.2023</w:t>
            </w:r>
          </w:p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05.05.2023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035" w:type="dxa"/>
          </w:tcPr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1.1.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Итоговый тест. </w:t>
            </w: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Default="00780949" w:rsidP="00F60B15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12.05.2023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Итоговый контроль</w:t>
            </w:r>
          </w:p>
        </w:tc>
        <w:tc>
          <w:tcPr>
            <w:tcW w:w="2035" w:type="dxa"/>
          </w:tcPr>
          <w:p w:rsidR="00780949" w:rsidRPr="00FD0D7F" w:rsidRDefault="00780949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лабиринт.</w:t>
            </w:r>
          </w:p>
          <w:p w:rsidR="00780949" w:rsidRPr="00BB00D6" w:rsidRDefault="00780949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Pr="00780949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780949">
              <w:rPr>
                <w:rFonts w:ascii="Times New Roman" w:hAnsi="Times New Roman" w:cs="Times New Roman"/>
                <w:sz w:val="24"/>
              </w:rPr>
              <w:t>.05.2023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2035" w:type="dxa"/>
          </w:tcPr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праздник.</w:t>
            </w:r>
          </w:p>
          <w:p w:rsidR="00780949" w:rsidRPr="00BB00D6" w:rsidRDefault="00780949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Default="00780949" w:rsidP="00F60B15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26.05.2023</w:t>
            </w: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праздник</w:t>
            </w:r>
          </w:p>
        </w:tc>
        <w:tc>
          <w:tcPr>
            <w:tcW w:w="2035" w:type="dxa"/>
          </w:tcPr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CB595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</w:tbl>
    <w:p w:rsidR="00F60B15" w:rsidRDefault="00F60B15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1D1646" w:rsidRDefault="001D1646" w:rsidP="007809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1D1646" w:rsidRDefault="001D1646" w:rsidP="007809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bookmarkStart w:id="0" w:name="_GoBack"/>
      <w:bookmarkEnd w:id="0"/>
    </w:p>
    <w:sectPr w:rsidR="001D1646" w:rsidSect="00F60B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15"/>
    <w:rsid w:val="001D1646"/>
    <w:rsid w:val="0029464D"/>
    <w:rsid w:val="00780949"/>
    <w:rsid w:val="00A12108"/>
    <w:rsid w:val="00BB00D6"/>
    <w:rsid w:val="00C52D0E"/>
    <w:rsid w:val="00CB5950"/>
    <w:rsid w:val="00D7639F"/>
    <w:rsid w:val="00DA3EA8"/>
    <w:rsid w:val="00F6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60B15"/>
  </w:style>
  <w:style w:type="table" w:styleId="a4">
    <w:name w:val="Table Grid"/>
    <w:basedOn w:val="a1"/>
    <w:uiPriority w:val="59"/>
    <w:rsid w:val="00F6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unhideWhenUsed/>
    <w:qFormat/>
    <w:rsid w:val="00A12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A12108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a7">
    <w:name w:val="No Spacing"/>
    <w:uiPriority w:val="1"/>
    <w:qFormat/>
    <w:rsid w:val="00A121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60B15"/>
  </w:style>
  <w:style w:type="table" w:styleId="a4">
    <w:name w:val="Table Grid"/>
    <w:basedOn w:val="a1"/>
    <w:uiPriority w:val="59"/>
    <w:rsid w:val="00F6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microsoft.com/office/2007/relationships/stylesWithEffects" Target="stylesWithEffects.xml"/><Relationship Id="rId4" Type="http://schemas.openxmlformats.org/officeDocument/2006/relationships/hyperlink" Target="https://uchi.ru" TargetMode="Externa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6</cp:revision>
  <cp:lastPrinted>2022-09-19T10:59:00Z</cp:lastPrinted>
  <dcterms:created xsi:type="dcterms:W3CDTF">2022-09-11T14:35:00Z</dcterms:created>
  <dcterms:modified xsi:type="dcterms:W3CDTF">2024-09-25T00:34:00Z</dcterms:modified>
</cp:coreProperties>
</file>